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5" w:rsidRDefault="006739BD">
      <w:r>
        <w:rPr>
          <w:noProof/>
          <w:lang w:eastAsia="da-DK"/>
        </w:rPr>
        <w:drawing>
          <wp:inline distT="0" distB="0" distL="0" distR="0">
            <wp:extent cx="5398770" cy="299910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System.Collections.Generic;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System.ComponentModel;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System.Data;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System.Drawing;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System.Text;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System.Windows.Forms;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namespace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fall_2015winarray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partial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class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Form1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: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Form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[,] grade =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[25, 4];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string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[] name =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string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[25];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Form1()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a, b;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InitializeComponent();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(a = 1; a &lt; 25; a++)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name[a]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(b = 1; b &lt; 4; b++)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grade[a, b] = 0;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button1_Click(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//write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a;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(a = 1; a &lt; 25; a++)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(name[a] ==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break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name[a] = textBox1.Text;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lastRenderedPageBreak/>
        <w:t xml:space="preserve">            grade[a, 1]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.ToInt16(textBox2.Text);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grade[a, 2]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.ToInt16(textBox3.Text);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grade[a, 3]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.ToInt16(textBox4.Text);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textBox1.Text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textBox2.Text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textBox3.Text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textBox4.Text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textBox5.Text 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MessageBox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.Show(a.ToString());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textBox4_TextChanged(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a, b, c, d;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((textBox2.Text !=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) &amp;&amp; (textBox3.Text !=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) &amp;&amp; (textBox4.Text !=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))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a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.ToInt16(textBox2.Text);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b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.ToInt16(textBox3.Text);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c =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.ToInt16(textBox4.Text);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d = (a + b + c) / 3;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textBox5.Text = d.ToString();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button2_Click(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//class avr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Avr =0, Grade = 0 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</w:rPr>
        <w:t xml:space="preserve"> i,j;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</w:rPr>
        <w:t xml:space="preserve"> (i = 1; i &lt; 25; i++)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(name[i] ==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break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(j = 1; j &lt; i; j++)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sz w:val="18"/>
          <w:szCs w:val="18"/>
        </w:rPr>
        <w:t>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    Grade = Grade + grade[j, 1];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    Grade = Grade + grade[j, 2];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    Grade = Grade + grade[j, 3];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Avr = Grade / ((i - 1) * 3);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//MessageBox.Show("avr = "+Avr.ToString());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//MessageBox.Show("i-1 = "+(i-1));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//MessageBox.Show("i-1*3 = " + ((i - 1) * 3));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textBox5.Text = Avr.ToString();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button3_Click(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6739BD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//Highest avr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a, b, c=0, d=0, i;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for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(i = 1; i &lt; 25; i++)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(name[i] == </w:t>
      </w:r>
      <w:r w:rsidRPr="006739BD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break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a  = grade[i, 1];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a += grade[i, 2];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a += grade[i, 3];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b = a / 3;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(c &lt; b)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{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c = b;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lastRenderedPageBreak/>
        <w:t xml:space="preserve">                    d = i;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6739BD">
        <w:rPr>
          <w:rFonts w:ascii="Courier New" w:hAnsi="Courier New" w:cs="Courier New"/>
          <w:noProof/>
          <w:sz w:val="18"/>
          <w:szCs w:val="18"/>
        </w:rPr>
        <w:t>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    textBox1.Text = name[d];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    }</w:t>
      </w:r>
    </w:p>
    <w:p w:rsidR="006739BD" w:rsidRPr="006739BD" w:rsidRDefault="006739BD" w:rsidP="00673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 xml:space="preserve">    }</w:t>
      </w:r>
    </w:p>
    <w:p w:rsidR="006739BD" w:rsidRPr="006739BD" w:rsidRDefault="006739BD" w:rsidP="006739BD">
      <w:pPr>
        <w:rPr>
          <w:rFonts w:ascii="Courier New" w:hAnsi="Courier New" w:cs="Courier New"/>
          <w:sz w:val="18"/>
          <w:szCs w:val="18"/>
        </w:rPr>
      </w:pPr>
      <w:r w:rsidRPr="006739BD">
        <w:rPr>
          <w:rFonts w:ascii="Courier New" w:hAnsi="Courier New" w:cs="Courier New"/>
          <w:noProof/>
          <w:sz w:val="18"/>
          <w:szCs w:val="18"/>
        </w:rPr>
        <w:t>}</w:t>
      </w:r>
    </w:p>
    <w:sectPr w:rsidR="006739BD" w:rsidRPr="006739BD" w:rsidSect="00966B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615AB0"/>
    <w:rsid w:val="00615AB0"/>
    <w:rsid w:val="006739BD"/>
    <w:rsid w:val="009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2654</Characters>
  <Application>Microsoft Office Word</Application>
  <DocSecurity>0</DocSecurity>
  <Lines>22</Lines>
  <Paragraphs>6</Paragraphs>
  <ScaleCrop>false</ScaleCrop>
  <Company>Hewlett-Packard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2</cp:revision>
  <dcterms:created xsi:type="dcterms:W3CDTF">2015-10-29T19:20:00Z</dcterms:created>
  <dcterms:modified xsi:type="dcterms:W3CDTF">2015-10-29T19:25:00Z</dcterms:modified>
</cp:coreProperties>
</file>